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A9" w:rsidRDefault="00E649A9" w:rsidP="00E649A9">
      <w:pPr>
        <w:pStyle w:val="Default"/>
      </w:pPr>
      <w:bookmarkStart w:id="0" w:name="_GoBack"/>
      <w:bookmarkEnd w:id="0"/>
    </w:p>
    <w:p w:rsidR="00E649A9" w:rsidRPr="00A01C45" w:rsidRDefault="00E649A9" w:rsidP="00A01C45">
      <w:pPr>
        <w:pStyle w:val="Default"/>
        <w:spacing w:line="360" w:lineRule="auto"/>
        <w:ind w:left="-284" w:right="-284"/>
        <w:jc w:val="center"/>
        <w:rPr>
          <w:sz w:val="32"/>
          <w:szCs w:val="23"/>
          <w:u w:val="single"/>
        </w:rPr>
      </w:pPr>
      <w:r w:rsidRPr="00A01C45">
        <w:rPr>
          <w:b/>
          <w:bCs/>
          <w:sz w:val="32"/>
          <w:szCs w:val="23"/>
          <w:u w:val="single"/>
        </w:rPr>
        <w:t>PERMISO DE CIRCULACION DE  TESTIGOS</w:t>
      </w:r>
      <w:r w:rsidR="00A01C45" w:rsidRPr="00A01C45">
        <w:rPr>
          <w:b/>
          <w:bCs/>
          <w:sz w:val="32"/>
          <w:szCs w:val="23"/>
          <w:u w:val="single"/>
        </w:rPr>
        <w:t xml:space="preserve"> Y PERITOS</w:t>
      </w:r>
    </w:p>
    <w:p w:rsidR="00E649A9" w:rsidRPr="00A01C45" w:rsidRDefault="00E649A9" w:rsidP="00E649A9">
      <w:pPr>
        <w:pStyle w:val="Default"/>
        <w:spacing w:line="360" w:lineRule="auto"/>
        <w:jc w:val="both"/>
        <w:rPr>
          <w:sz w:val="23"/>
          <w:szCs w:val="23"/>
          <w:u w:val="single"/>
        </w:rPr>
      </w:pPr>
    </w:p>
    <w:p w:rsidR="00A01C45" w:rsidRPr="00A01C45" w:rsidRDefault="00E649A9" w:rsidP="00A01C45">
      <w:pPr>
        <w:pStyle w:val="Default"/>
        <w:spacing w:line="360" w:lineRule="auto"/>
        <w:ind w:firstLine="709"/>
        <w:jc w:val="both"/>
      </w:pPr>
      <w:r w:rsidRPr="00A01C45">
        <w:t>En el marco de las Acordadas N° 29.511, 29.517, 29.526</w:t>
      </w:r>
      <w:r w:rsidR="00A01C45" w:rsidRPr="00A01C45">
        <w:t>, 29.528</w:t>
      </w:r>
      <w:r w:rsidRPr="00A01C45">
        <w:t xml:space="preserve"> y </w:t>
      </w:r>
      <w:proofErr w:type="spellStart"/>
      <w:r w:rsidRPr="00A01C45">
        <w:t>cc</w:t>
      </w:r>
      <w:proofErr w:type="spellEnd"/>
      <w:r w:rsidRPr="00A01C45">
        <w:t xml:space="preserve">., la reanudación de los plazos estipulada y la Audiencia </w:t>
      </w:r>
      <w:r w:rsidR="00A01C45" w:rsidRPr="00A01C45">
        <w:t>Final</w:t>
      </w:r>
      <w:r w:rsidRPr="00A01C45">
        <w:t xml:space="preserve"> fijada el día ......../……./2020, a las ………….horas; en los autos N°………………, caratulados “……………………………………………………………………………” originarios del </w:t>
      </w:r>
      <w:r w:rsidR="00A01C45" w:rsidRPr="00A01C45">
        <w:t>Primer Juzgado de Paz/Segundo Juzgado de Paz/GEJUAP</w:t>
      </w:r>
      <w:r w:rsidRPr="00A01C45">
        <w:t xml:space="preserve"> de San Rafael (2CJ), Teléfono 444</w:t>
      </w:r>
      <w:r w:rsidR="00A01C45" w:rsidRPr="00A01C45">
        <w:t>9106/4449505</w:t>
      </w:r>
      <w:r w:rsidRPr="00A01C45">
        <w:t xml:space="preserve">, en mi carácter de Auxiliar de Justicia (arts. 29, 30, 33 y 34 y </w:t>
      </w:r>
      <w:proofErr w:type="spellStart"/>
      <w:r w:rsidRPr="00A01C45">
        <w:t>cc</w:t>
      </w:r>
      <w:proofErr w:type="spellEnd"/>
      <w:r w:rsidRPr="00A01C45">
        <w:t xml:space="preserve">. </w:t>
      </w:r>
      <w:proofErr w:type="gramStart"/>
      <w:r w:rsidRPr="00A01C45">
        <w:t>del</w:t>
      </w:r>
      <w:proofErr w:type="gramEnd"/>
      <w:r w:rsidRPr="00A01C45">
        <w:t xml:space="preserve"> </w:t>
      </w:r>
      <w:proofErr w:type="spellStart"/>
      <w:r w:rsidRPr="00A01C45">
        <w:t>CPCCyT</w:t>
      </w:r>
      <w:proofErr w:type="spellEnd"/>
      <w:r w:rsidRPr="00A01C45">
        <w:t>), y en razón de mi intervención letrada el Dr. ………………………………………., (abogado/procurador), matrícula:…….., CERTIFICA que el Sr. ………………………….……………………………………………………… DNI N°……………………….. fue citado a comparecer ante el Tribunal en el carácter de (testigo/</w:t>
      </w:r>
      <w:r w:rsidR="00A01C45" w:rsidRPr="00A01C45">
        <w:t>perito</w:t>
      </w:r>
      <w:r w:rsidRPr="00A01C45">
        <w:t xml:space="preserve">) a la indicada audiencia </w:t>
      </w:r>
      <w:r w:rsidR="00A01C45" w:rsidRPr="00A01C45">
        <w:t>final</w:t>
      </w:r>
      <w:r w:rsidRPr="00A01C45">
        <w:t xml:space="preserve">, por lo que se lo autoriza a </w:t>
      </w:r>
      <w:r w:rsidRPr="00A01C45">
        <w:rPr>
          <w:b/>
        </w:rPr>
        <w:t>CIRCULAR</w:t>
      </w:r>
      <w:r w:rsidRPr="00A01C45">
        <w:t xml:space="preserve"> a los fines de posibilitar de la concurrencia a la Sede del Tribunal, sito en calle EMILIO CIVIT N° 253 DE LA CIUDAD DE SAN RAFAEL, MENDOZA (ingreso por calle Emilio </w:t>
      </w:r>
      <w:proofErr w:type="spellStart"/>
      <w:r w:rsidRPr="00A01C45">
        <w:t>Civit</w:t>
      </w:r>
      <w:proofErr w:type="spellEnd"/>
      <w:r w:rsidRPr="00A01C45">
        <w:t>), cumpliendo con las normas de higiene y salubridad brindada tanto por el Poder Ejecutivo Nacional, Provincial como así también por Poder Judicial de la Provincia de Mendoza</w:t>
      </w:r>
      <w:r w:rsidR="00A01C45" w:rsidRPr="00A01C45">
        <w:t xml:space="preserve">, en especial se deberá respetar el distanciamiento social (2 metros entre personas), higiene de manos, uso adecuado de tapabocas (debe cubrir nariz, boca y mentón) e higiene de la tos (toser o estornudar en el pliegue del codo). </w:t>
      </w:r>
    </w:p>
    <w:p w:rsidR="00E649A9" w:rsidRPr="00A01C45" w:rsidRDefault="00E649A9" w:rsidP="00A01C45">
      <w:pPr>
        <w:pStyle w:val="Default"/>
        <w:spacing w:line="360" w:lineRule="auto"/>
        <w:ind w:firstLine="709"/>
        <w:jc w:val="both"/>
      </w:pPr>
      <w:r w:rsidRPr="00A01C45">
        <w:t xml:space="preserve">Extiéndase el presente </w:t>
      </w:r>
      <w:r w:rsidRPr="00A01C45">
        <w:rPr>
          <w:b/>
        </w:rPr>
        <w:t>CERTIFICADO</w:t>
      </w:r>
      <w:r w:rsidRPr="00A01C45">
        <w:t xml:space="preserve"> para asistir al Poder Judicial de la Ciudad de San Rafael Mendoza, y ser presentado ante las autoridades de control que lo requieran. </w:t>
      </w:r>
    </w:p>
    <w:p w:rsidR="00E649A9" w:rsidRPr="00A01C45" w:rsidRDefault="00E649A9" w:rsidP="00A01C45">
      <w:pPr>
        <w:pStyle w:val="Default"/>
        <w:spacing w:line="360" w:lineRule="auto"/>
        <w:ind w:firstLine="709"/>
        <w:jc w:val="both"/>
      </w:pPr>
      <w:r w:rsidRPr="00A01C45">
        <w:rPr>
          <w:b/>
          <w:u w:val="single"/>
        </w:rPr>
        <w:t>HAGASE SABER QUE DEBE</w:t>
      </w:r>
      <w:r w:rsidR="00A01C45" w:rsidRPr="00A01C45">
        <w:rPr>
          <w:b/>
          <w:u w:val="single"/>
        </w:rPr>
        <w:t>RÁ</w:t>
      </w:r>
      <w:r w:rsidRPr="00A01C45">
        <w:rPr>
          <w:b/>
          <w:u w:val="single"/>
        </w:rPr>
        <w:t xml:space="preserve"> INGRESAR AL EDIFICIO SOLAMENTE UN ABOGADO POR CADA UNA DE LAS PARTES</w:t>
      </w:r>
      <w:r w:rsidRPr="00A01C45">
        <w:t>, y asimismo que los testigos</w:t>
      </w:r>
      <w:r w:rsidR="00A01C45" w:rsidRPr="00A01C45">
        <w:t>/peritos</w:t>
      </w:r>
      <w:r w:rsidRPr="00A01C45">
        <w:t xml:space="preserve"> citados una vez ingresados al edificio </w:t>
      </w:r>
      <w:proofErr w:type="spellStart"/>
      <w:r w:rsidRPr="00A01C45">
        <w:t>tribunalicio</w:t>
      </w:r>
      <w:proofErr w:type="spellEnd"/>
      <w:r w:rsidRPr="00A01C45">
        <w:t xml:space="preserve">, deberán permanecer en el hall central del edificio </w:t>
      </w:r>
      <w:r w:rsidR="00A01C45" w:rsidRPr="00A01C45">
        <w:t xml:space="preserve">sito en calle Emilio </w:t>
      </w:r>
      <w:proofErr w:type="spellStart"/>
      <w:r w:rsidR="00A01C45" w:rsidRPr="00A01C45">
        <w:t>Civit</w:t>
      </w:r>
      <w:proofErr w:type="spellEnd"/>
      <w:r w:rsidR="00A01C45" w:rsidRPr="00A01C45">
        <w:t xml:space="preserve"> N°257</w:t>
      </w:r>
      <w:r w:rsidRPr="00A01C45">
        <w:t xml:space="preserve">, Planta Baja, hasta el momento de ser llamados por el Tribunal a declarar. </w:t>
      </w:r>
    </w:p>
    <w:p w:rsidR="00A01C45" w:rsidRPr="00A01C45" w:rsidRDefault="00E649A9" w:rsidP="00A01C45">
      <w:pPr>
        <w:pStyle w:val="Default"/>
        <w:spacing w:line="360" w:lineRule="auto"/>
        <w:ind w:firstLine="709"/>
        <w:jc w:val="both"/>
      </w:pPr>
      <w:r w:rsidRPr="00A01C45">
        <w:rPr>
          <w:b/>
          <w:u w:val="single"/>
        </w:rPr>
        <w:t>ASIMISMO DEBERÁN CUMPLIR CON EL PROTOCOLO PARA ACTIVIDADES ADMINISTRATIVAS DEL PODER JUDICIAL</w:t>
      </w:r>
      <w:r w:rsidRPr="00A01C45">
        <w:t xml:space="preserve"> que se adjunta en el siguiente link: </w:t>
      </w:r>
    </w:p>
    <w:p w:rsidR="00A01C45" w:rsidRPr="00A01C45" w:rsidRDefault="00A01C45" w:rsidP="00E649A9">
      <w:pPr>
        <w:pStyle w:val="Default"/>
        <w:spacing w:line="360" w:lineRule="auto"/>
        <w:jc w:val="both"/>
      </w:pPr>
      <w:hyperlink r:id="rId6" w:history="1">
        <w:r w:rsidRPr="00A01C45">
          <w:rPr>
            <w:rStyle w:val="Hipervnculo"/>
          </w:rPr>
          <w:t>http://www.jus.mendoza.gov.ar/contenidos/?id=5ebacad0c52f73001e358a53</w:t>
        </w:r>
      </w:hyperlink>
    </w:p>
    <w:p w:rsidR="00E649A9" w:rsidRPr="00A01C45" w:rsidRDefault="00E649A9" w:rsidP="00E649A9">
      <w:pPr>
        <w:pStyle w:val="Default"/>
        <w:spacing w:line="360" w:lineRule="auto"/>
        <w:jc w:val="both"/>
      </w:pPr>
      <w:r w:rsidRPr="00A01C45">
        <w:t xml:space="preserve"> (Vigencia del link por 30 días desde el 12/05/2020).- </w:t>
      </w:r>
    </w:p>
    <w:p w:rsidR="00A01C45" w:rsidRPr="00A01C45" w:rsidRDefault="00A01C45" w:rsidP="00E64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C45" w:rsidRPr="00A01C45" w:rsidRDefault="00A01C45" w:rsidP="00E64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C45" w:rsidRDefault="00A01C45" w:rsidP="00A01C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56F" w:rsidRPr="00A01C45" w:rsidRDefault="00E649A9" w:rsidP="00A01C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C45">
        <w:rPr>
          <w:rFonts w:ascii="Times New Roman" w:hAnsi="Times New Roman" w:cs="Times New Roman"/>
          <w:sz w:val="24"/>
          <w:szCs w:val="24"/>
        </w:rPr>
        <w:t>Firma y Sello</w:t>
      </w:r>
    </w:p>
    <w:sectPr w:rsidR="0096256F" w:rsidRPr="00A01C45" w:rsidSect="00A01C45">
      <w:headerReference w:type="default" r:id="rId7"/>
      <w:pgSz w:w="12242" w:h="20163" w:code="5"/>
      <w:pgMar w:top="426" w:right="902" w:bottom="851" w:left="2835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A9" w:rsidRDefault="00E649A9" w:rsidP="00800E03">
      <w:r>
        <w:separator/>
      </w:r>
    </w:p>
  </w:endnote>
  <w:endnote w:type="continuationSeparator" w:id="1">
    <w:p w:rsidR="00E649A9" w:rsidRDefault="00E649A9" w:rsidP="0080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A9" w:rsidRDefault="00E649A9" w:rsidP="00800E03">
      <w:r>
        <w:separator/>
      </w:r>
    </w:p>
  </w:footnote>
  <w:footnote w:type="continuationSeparator" w:id="1">
    <w:p w:rsidR="00E649A9" w:rsidRDefault="00E649A9" w:rsidP="0080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03" w:rsidRDefault="00800E03">
    <w:pPr>
      <w:pStyle w:val="Encabezado"/>
    </w:pPr>
    <w:r>
      <w:rPr>
        <w:noProof/>
        <w:lang w:eastAsia="es-AR"/>
      </w:rPr>
      <w:drawing>
        <wp:inline distT="0" distB="0" distL="0" distR="0">
          <wp:extent cx="5139816" cy="1476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2651 NEGR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9816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256F"/>
    <w:rsid w:val="000433D5"/>
    <w:rsid w:val="000B08A6"/>
    <w:rsid w:val="000F0756"/>
    <w:rsid w:val="001A3EF3"/>
    <w:rsid w:val="0021196B"/>
    <w:rsid w:val="00301C71"/>
    <w:rsid w:val="00481E12"/>
    <w:rsid w:val="004C3B2B"/>
    <w:rsid w:val="005073A2"/>
    <w:rsid w:val="006438EB"/>
    <w:rsid w:val="006B0738"/>
    <w:rsid w:val="007A092A"/>
    <w:rsid w:val="007A1903"/>
    <w:rsid w:val="00800E03"/>
    <w:rsid w:val="008370CD"/>
    <w:rsid w:val="00871597"/>
    <w:rsid w:val="008C2096"/>
    <w:rsid w:val="008E4BA7"/>
    <w:rsid w:val="009204BA"/>
    <w:rsid w:val="00953E27"/>
    <w:rsid w:val="0096256F"/>
    <w:rsid w:val="00984BEC"/>
    <w:rsid w:val="00A01C45"/>
    <w:rsid w:val="00A21081"/>
    <w:rsid w:val="00A84E8B"/>
    <w:rsid w:val="00AD78F0"/>
    <w:rsid w:val="00BF55A3"/>
    <w:rsid w:val="00CA2E7A"/>
    <w:rsid w:val="00D17773"/>
    <w:rsid w:val="00D71918"/>
    <w:rsid w:val="00DA0C78"/>
    <w:rsid w:val="00DE7984"/>
    <w:rsid w:val="00E2528C"/>
    <w:rsid w:val="00E649A9"/>
    <w:rsid w:val="00E87C1D"/>
    <w:rsid w:val="00E91540"/>
    <w:rsid w:val="00F271BF"/>
    <w:rsid w:val="00F6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E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E03"/>
  </w:style>
  <w:style w:type="paragraph" w:styleId="Piedepgina">
    <w:name w:val="footer"/>
    <w:basedOn w:val="Normal"/>
    <w:link w:val="PiedepginaCar"/>
    <w:uiPriority w:val="99"/>
    <w:unhideWhenUsed/>
    <w:rsid w:val="00800E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E03"/>
  </w:style>
  <w:style w:type="paragraph" w:styleId="Textodeglobo">
    <w:name w:val="Balloon Text"/>
    <w:basedOn w:val="Normal"/>
    <w:link w:val="TextodegloboCar"/>
    <w:uiPriority w:val="99"/>
    <w:semiHidden/>
    <w:unhideWhenUsed/>
    <w:rsid w:val="00E64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9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01C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.mendoza.gov.ar/contenidos/?id=5ebacad0c52f73001e358a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2020-05-18T12:30:00Z</dcterms:created>
  <dcterms:modified xsi:type="dcterms:W3CDTF">2020-05-18T13:47:00Z</dcterms:modified>
</cp:coreProperties>
</file>